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5F50">
      <w:pPr>
        <w:pStyle w:val="ConsPlusNormal"/>
        <w:spacing w:before="200"/>
      </w:pPr>
      <w:bookmarkStart w:id="0" w:name="_GoBack"/>
      <w:bookmarkEnd w:id="0"/>
    </w:p>
    <w:p w:rsidR="00000000" w:rsidRDefault="00FF5F5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FF5F50">
      <w:pPr>
        <w:pStyle w:val="ConsPlusNormal"/>
        <w:spacing w:before="200"/>
        <w:jc w:val="both"/>
      </w:pPr>
      <w:r>
        <w:t>Республики Беларусь 21 мая 2019 г. N 5/46492</w:t>
      </w:r>
    </w:p>
    <w:p w:rsidR="00000000" w:rsidRDefault="00FF5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F5F50">
      <w:pPr>
        <w:pStyle w:val="ConsPlusNormal"/>
        <w:jc w:val="both"/>
      </w:pPr>
    </w:p>
    <w:p w:rsidR="00000000" w:rsidRDefault="00FF5F50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FF5F50">
      <w:pPr>
        <w:pStyle w:val="ConsPlusTitle"/>
        <w:jc w:val="center"/>
      </w:pPr>
      <w:r>
        <w:t>30 апреля 2019 г. N 267</w:t>
      </w:r>
    </w:p>
    <w:p w:rsidR="00000000" w:rsidRDefault="00FF5F50">
      <w:pPr>
        <w:pStyle w:val="ConsPlusTitle"/>
        <w:jc w:val="center"/>
      </w:pPr>
    </w:p>
    <w:p w:rsidR="00000000" w:rsidRDefault="00FF5F50">
      <w:pPr>
        <w:pStyle w:val="ConsPlusTitle"/>
        <w:jc w:val="center"/>
      </w:pPr>
      <w:r>
        <w:t>ОБ ИЗМЕНЕНИИ ПОСТАНОВЛЕНИЯ СОВЕТА МИНИСТРОВ РЕСПУБЛИКИ БЕЛАРУСЬ ОТ 26 ДЕКАБРЯ 2011 Г. N 1732</w:t>
      </w:r>
    </w:p>
    <w:p w:rsidR="00000000" w:rsidRDefault="00FF5F50">
      <w:pPr>
        <w:pStyle w:val="ConsPlusNormal"/>
        <w:jc w:val="both"/>
      </w:pPr>
    </w:p>
    <w:p w:rsidR="00000000" w:rsidRDefault="00FF5F50">
      <w:pPr>
        <w:pStyle w:val="ConsPlusNormal"/>
        <w:ind w:firstLine="540"/>
        <w:jc w:val="both"/>
      </w:pPr>
      <w:r>
        <w:t xml:space="preserve">В целях совершенствования правового регулирования вопросов противодействия коррупции и повышения эффективности работы комиссий по противодействию коррупции Совет </w:t>
      </w:r>
      <w:r>
        <w:t>Министров Республики Беларусь ПОСТАНОВЛЯЕТ: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1. Внести в Типовое положение о комиссии по противодействию коррупции, утвержденное постановлением Совета Министров Республики Беларусь от 26 декабря 2011 г. N 1732, следующие изменения: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часть первую пункта 2 изл</w:t>
      </w:r>
      <w:r>
        <w:t>ожить в следующей редакции: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"2. 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</w:t>
      </w:r>
      <w:r>
        <w:t xml:space="preserve"> государственного органа (организации) - лицо, исполняющее его обязанности. Секретарь комиссии избирается на заседании комиссии из числа ее членов.";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в пункте 3 слова "15 июля 2015 года "О борьбе с коррупцией" (Национальный правовой Интернет-портал Республ</w:t>
      </w:r>
      <w:r>
        <w:t>ики Беларусь, 23.07.2015, 2/2303)" заменить словами "15 июля 2015 г. N 305-З "О борьбе с коррупцией";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в пункте 4: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абзац четвертый после слов "рисков и" дополнить словом "принятие";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из абзаца восьмого слова ", а также внесение соответствующих предложений ру</w:t>
      </w:r>
      <w:r>
        <w:t>ководителю государственного органа (организации)" исключить;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абзац десятый изложить в следующей редакции: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"принятие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</w:t>
      </w:r>
      <w:r>
        <w:t>ного законодательства.";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в пункте 5: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из абзаца второго слова "и руководителей государственного органа (организации)" исключить;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абзац шестой изложить в следующей редакции: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"принимает в пределах своей компетенции решения, а также осуществляет контроль за их</w:t>
      </w:r>
      <w:r>
        <w:t xml:space="preserve"> исполнением;";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в абзаце седьмом слова "и представляет руководителю государственного органа (организации) предложения" заменить словом "меры";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абзац восьмой изложить в следующей редакции: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"разрабатывает и принимает меры по вопросам борьбы с коррупцией;";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а</w:t>
      </w:r>
      <w:r>
        <w:t>бзац девятый исключить;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 xml:space="preserve">в абзаце четырнадцатом слова "вносит руководителю государственного органа (организации) </w:t>
      </w:r>
      <w:r>
        <w:lastRenderedPageBreak/>
        <w:t>предложения" заменить словами "рассматривает предложения членов комиссии";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в части третьей пункта 6 цифры "15" заменить цифрой "5";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в пункте 8: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абзац пятый части первой дополнить словами ", при необходимости вносит в них изменения";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часть третью исключить;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 xml:space="preserve">в части четвертой пункта 12-1 слова "руководителю государственного органа (организации)" заменить словами "в вышестоящий государственный орган </w:t>
      </w:r>
      <w:r>
        <w:t>(организацию) и (или) иной государственный орган в соответствии с компетенцией, установленной законодательством о борьбе с коррупцией";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в пункте 13: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часть первую после слова "конкретных" дополнить словами "нарушений антикоррупционного законодательства, в т</w:t>
      </w:r>
      <w:r>
        <w:t>ом числе";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из части второй слова "и (или) руководителем государственного органа (организации)" исключить;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в части третьей: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абзац второй дополнить словами ", применением к ним мер ответственности, устранением нарушений, их последствий, а также причин и усло</w:t>
      </w:r>
      <w:r>
        <w:t>вий, способствовавших совершению названных нарушений";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из абзаца третьего слова ", подрядных торгов в строительстве" исключить;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из пункта 14 слова ", принятое по вопросам повестки дня ее заседания," исключить.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2. Республиканским органам государственного уп</w:t>
      </w:r>
      <w:r>
        <w:t>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 привести положения о комиссиях по противод</w:t>
      </w:r>
      <w:r>
        <w:t>ействию коррупции в соответствие с настоящим постановлением.</w:t>
      </w:r>
    </w:p>
    <w:p w:rsidR="00000000" w:rsidRDefault="00FF5F50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FF5F50">
      <w:pPr>
        <w:pStyle w:val="ConsPlusNormal"/>
        <w:jc w:val="both"/>
      </w:pPr>
    </w:p>
    <w:p w:rsidR="00000000" w:rsidRDefault="00FF5F50">
      <w:pPr>
        <w:pStyle w:val="ConsPlusNormal"/>
      </w:pPr>
      <w:r>
        <w:t>Первый заместитель Премьер-министра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F5F50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00000" w:rsidRDefault="00FF5F50">
            <w:pPr>
              <w:pStyle w:val="ConsPlusNormal"/>
              <w:spacing w:before="200"/>
              <w:jc w:val="right"/>
            </w:pPr>
            <w:r>
              <w:t>А.Турчин</w:t>
            </w:r>
          </w:p>
        </w:tc>
      </w:tr>
    </w:tbl>
    <w:p w:rsidR="00000000" w:rsidRDefault="00FF5F50">
      <w:pPr>
        <w:pStyle w:val="ConsPlusNormal"/>
        <w:jc w:val="both"/>
      </w:pPr>
    </w:p>
    <w:p w:rsidR="00000000" w:rsidRDefault="00FF5F50">
      <w:pPr>
        <w:pStyle w:val="ConsPlusNormal"/>
        <w:jc w:val="both"/>
      </w:pPr>
    </w:p>
    <w:p w:rsidR="00000000" w:rsidRDefault="00FF5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F5F50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5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519E1-015A-4528-9C98-46EA169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4018.00.30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Pavel Strok</dc:creator>
  <cp:keywords/>
  <dc:description/>
  <cp:lastModifiedBy>Pavel Strok</cp:lastModifiedBy>
  <cp:revision>2</cp:revision>
  <dcterms:created xsi:type="dcterms:W3CDTF">2020-02-13T08:05:00Z</dcterms:created>
  <dcterms:modified xsi:type="dcterms:W3CDTF">2020-02-13T08:05:00Z</dcterms:modified>
</cp:coreProperties>
</file>